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09109" w14:textId="512A7981" w:rsidR="006F5034" w:rsidRPr="00B14956" w:rsidRDefault="0041416C" w:rsidP="006F5034">
      <w:pPr>
        <w:pStyle w:val="Overskrift1"/>
        <w:spacing w:line="276" w:lineRule="auto"/>
        <w:rPr>
          <w:rFonts w:ascii="Times New Roman" w:eastAsiaTheme="minorEastAsia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Instruktion til </w:t>
      </w:r>
      <w:r w:rsidR="006F5034" w:rsidRPr="00B14956">
        <w:rPr>
          <w:rFonts w:ascii="Times New Roman" w:hAnsi="Times New Roman" w:cs="Times New Roman"/>
          <w:b/>
          <w:bCs/>
          <w:color w:val="auto"/>
        </w:rPr>
        <w:t>Q-sortering</w:t>
      </w:r>
      <w:r w:rsidR="00FF02F9">
        <w:rPr>
          <w:rFonts w:ascii="Times New Roman" w:hAnsi="Times New Roman" w:cs="Times New Roman"/>
          <w:b/>
          <w:bCs/>
          <w:color w:val="auto"/>
        </w:rPr>
        <w:t xml:space="preserve"> (20 min.)</w:t>
      </w:r>
    </w:p>
    <w:p w14:paraId="26A8E4FB" w14:textId="77777777" w:rsidR="006F5034" w:rsidRPr="00B14956" w:rsidRDefault="006F5034" w:rsidP="006F5034">
      <w:pPr>
        <w:spacing w:line="276" w:lineRule="auto"/>
        <w:ind w:right="1170"/>
        <w:rPr>
          <w:rFonts w:ascii="Times New Roman" w:hAnsi="Times New Roman" w:cs="Times New Roman"/>
        </w:rPr>
      </w:pPr>
    </w:p>
    <w:p w14:paraId="1AD71E41" w14:textId="5AF0F78D" w:rsidR="00903B68" w:rsidRDefault="006F5034" w:rsidP="003E7CCD">
      <w:pPr>
        <w:spacing w:line="276" w:lineRule="auto"/>
        <w:ind w:right="1170"/>
        <w:rPr>
          <w:rFonts w:ascii="Times New Roman" w:hAnsi="Times New Roman" w:cs="Times New Roman"/>
        </w:rPr>
      </w:pPr>
      <w:r w:rsidRPr="00B14956">
        <w:rPr>
          <w:rFonts w:ascii="Times New Roman" w:hAnsi="Times New Roman" w:cs="Times New Roman"/>
        </w:rPr>
        <w:t>Vi har givet dig 35 udsagn</w:t>
      </w:r>
      <w:r w:rsidR="0041416C">
        <w:rPr>
          <w:rFonts w:ascii="Times New Roman" w:hAnsi="Times New Roman" w:cs="Times New Roman"/>
        </w:rPr>
        <w:t>,</w:t>
      </w:r>
      <w:r w:rsidR="00903B68">
        <w:rPr>
          <w:rFonts w:ascii="Times New Roman" w:hAnsi="Times New Roman" w:cs="Times New Roman"/>
        </w:rPr>
        <w:t xml:space="preserve"> som alle relaterer sig til </w:t>
      </w:r>
      <w:r w:rsidR="00903B68" w:rsidRPr="00FF02F9">
        <w:rPr>
          <w:rFonts w:ascii="Times New Roman" w:hAnsi="Times New Roman" w:cs="Times New Roman"/>
          <w:i/>
          <w:iCs/>
        </w:rPr>
        <w:t>’</w:t>
      </w:r>
      <w:r w:rsidR="00147C17">
        <w:rPr>
          <w:rFonts w:ascii="Times New Roman" w:hAnsi="Times New Roman" w:cs="Times New Roman"/>
          <w:i/>
          <w:iCs/>
        </w:rPr>
        <w:t>lærerstuderendes</w:t>
      </w:r>
      <w:r w:rsidR="00903B68" w:rsidRPr="00FF02F9">
        <w:rPr>
          <w:rFonts w:ascii="Times New Roman" w:hAnsi="Times New Roman" w:cs="Times New Roman"/>
          <w:i/>
          <w:iCs/>
        </w:rPr>
        <w:t xml:space="preserve"> </w:t>
      </w:r>
      <w:r w:rsidR="00147C17">
        <w:rPr>
          <w:rFonts w:ascii="Times New Roman" w:hAnsi="Times New Roman" w:cs="Times New Roman"/>
          <w:i/>
          <w:iCs/>
        </w:rPr>
        <w:t>forståelse af</w:t>
      </w:r>
      <w:r w:rsidR="00903B68" w:rsidRPr="00FF02F9">
        <w:rPr>
          <w:rFonts w:ascii="Times New Roman" w:hAnsi="Times New Roman" w:cs="Times New Roman"/>
          <w:i/>
          <w:iCs/>
        </w:rPr>
        <w:t xml:space="preserve"> </w:t>
      </w:r>
      <w:r w:rsidR="00147C17">
        <w:rPr>
          <w:rFonts w:ascii="Times New Roman" w:hAnsi="Times New Roman" w:cs="Times New Roman"/>
          <w:i/>
          <w:iCs/>
        </w:rPr>
        <w:t>teknologisk dannelse i naturfagsundervisningen</w:t>
      </w:r>
      <w:r w:rsidR="00903B68" w:rsidRPr="00FF02F9">
        <w:rPr>
          <w:rFonts w:ascii="Times New Roman" w:hAnsi="Times New Roman" w:cs="Times New Roman"/>
          <w:i/>
          <w:iCs/>
        </w:rPr>
        <w:t>’.</w:t>
      </w:r>
      <w:r w:rsidR="00903B68">
        <w:rPr>
          <w:rFonts w:ascii="Times New Roman" w:hAnsi="Times New Roman" w:cs="Times New Roman"/>
        </w:rPr>
        <w:t xml:space="preserve"> </w:t>
      </w:r>
    </w:p>
    <w:p w14:paraId="635935D6" w14:textId="77777777" w:rsidR="00464D82" w:rsidRDefault="00464D82" w:rsidP="003E7CCD">
      <w:pPr>
        <w:spacing w:line="276" w:lineRule="auto"/>
        <w:ind w:right="1170"/>
        <w:rPr>
          <w:rFonts w:ascii="Times New Roman" w:hAnsi="Times New Roman" w:cs="Times New Roman"/>
        </w:rPr>
      </w:pPr>
    </w:p>
    <w:p w14:paraId="186B060F" w14:textId="531BB3BD" w:rsidR="00147C17" w:rsidRPr="00BA3C1A" w:rsidRDefault="00464D82" w:rsidP="00147C17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Du bedes </w:t>
      </w:r>
      <w:r w:rsidR="00903B68">
        <w:rPr>
          <w:rFonts w:ascii="Times New Roman" w:hAnsi="Times New Roman" w:cs="Times New Roman"/>
        </w:rPr>
        <w:t xml:space="preserve">rangere disse udsagn fra mindst meningsfuldt til mest meningsfuldt, </w:t>
      </w:r>
      <w:r w:rsidR="0041416C">
        <w:rPr>
          <w:rFonts w:ascii="Times New Roman" w:hAnsi="Times New Roman" w:cs="Times New Roman"/>
        </w:rPr>
        <w:t>basere</w:t>
      </w:r>
      <w:r w:rsidR="00903B68">
        <w:rPr>
          <w:rFonts w:ascii="Times New Roman" w:hAnsi="Times New Roman" w:cs="Times New Roman"/>
        </w:rPr>
        <w:t>t</w:t>
      </w:r>
      <w:r w:rsidR="0041416C">
        <w:rPr>
          <w:rFonts w:ascii="Times New Roman" w:hAnsi="Times New Roman" w:cs="Times New Roman"/>
        </w:rPr>
        <w:t xml:space="preserve"> på</w:t>
      </w:r>
      <w:r w:rsidR="00147C17">
        <w:rPr>
          <w:rFonts w:ascii="Times New Roman" w:hAnsi="Times New Roman" w:cs="Times New Roman"/>
        </w:rPr>
        <w:t xml:space="preserve"> </w:t>
      </w:r>
      <w:r w:rsidR="00147C17" w:rsidRPr="00BA3C1A">
        <w:rPr>
          <w:rFonts w:ascii="Times New Roman" w:eastAsia="Calibri" w:hAnsi="Times New Roman" w:cs="Times New Roman"/>
        </w:rPr>
        <w:t xml:space="preserve">hvor meningsfulde (nyttige eller vigtige) </w:t>
      </w:r>
      <w:r w:rsidR="00147C17">
        <w:rPr>
          <w:rFonts w:ascii="Times New Roman" w:eastAsia="Calibri" w:hAnsi="Times New Roman" w:cs="Times New Roman"/>
        </w:rPr>
        <w:t xml:space="preserve">du mener de er </w:t>
      </w:r>
      <w:r w:rsidR="00147C17" w:rsidRPr="00BA3C1A">
        <w:rPr>
          <w:rFonts w:ascii="Times New Roman" w:eastAsia="Calibri" w:hAnsi="Times New Roman" w:cs="Times New Roman"/>
        </w:rPr>
        <w:t xml:space="preserve">i </w:t>
      </w:r>
      <w:r w:rsidR="00147C17">
        <w:rPr>
          <w:rFonts w:ascii="Times New Roman" w:eastAsia="Calibri" w:hAnsi="Times New Roman" w:cs="Times New Roman"/>
        </w:rPr>
        <w:t>naturfags</w:t>
      </w:r>
      <w:r w:rsidR="00147C17" w:rsidRPr="00BA3C1A">
        <w:rPr>
          <w:rFonts w:ascii="Times New Roman" w:eastAsia="Calibri" w:hAnsi="Times New Roman" w:cs="Times New Roman"/>
        </w:rPr>
        <w:t>undervisning i/om teknolog</w:t>
      </w:r>
      <w:r w:rsidR="00147C17">
        <w:rPr>
          <w:rFonts w:ascii="Times New Roman" w:eastAsia="Calibri" w:hAnsi="Times New Roman" w:cs="Times New Roman"/>
        </w:rPr>
        <w:t>i</w:t>
      </w:r>
      <w:r w:rsidR="00147C17" w:rsidRPr="00BA3C1A">
        <w:rPr>
          <w:rFonts w:ascii="Times New Roman" w:eastAsia="Calibri" w:hAnsi="Times New Roman" w:cs="Times New Roman"/>
        </w:rPr>
        <w:t>.</w:t>
      </w:r>
    </w:p>
    <w:p w14:paraId="1BA0B6F2" w14:textId="5CD4341B" w:rsidR="0041416C" w:rsidRDefault="00FF02F9" w:rsidP="003E7CCD">
      <w:pPr>
        <w:spacing w:line="276" w:lineRule="auto"/>
        <w:ind w:right="1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 er ingen rigtige eller forkerte svar.</w:t>
      </w:r>
      <w:r w:rsidR="00464D82">
        <w:rPr>
          <w:rFonts w:ascii="Times New Roman" w:hAnsi="Times New Roman" w:cs="Times New Roman"/>
        </w:rPr>
        <w:t xml:space="preserve">  </w:t>
      </w:r>
    </w:p>
    <w:p w14:paraId="09EA8C55" w14:textId="77777777" w:rsidR="003E7CCD" w:rsidRPr="00FF02F9" w:rsidRDefault="003E7CCD" w:rsidP="003E7CCD">
      <w:pPr>
        <w:spacing w:line="276" w:lineRule="auto"/>
        <w:ind w:right="1170"/>
        <w:rPr>
          <w:rFonts w:ascii="Times New Roman" w:hAnsi="Times New Roman" w:cs="Times New Roman"/>
        </w:rPr>
      </w:pPr>
    </w:p>
    <w:p w14:paraId="1B3D5EDD" w14:textId="08225325" w:rsidR="003D2649" w:rsidRPr="00FF02F9" w:rsidRDefault="00464D82" w:rsidP="006F5034">
      <w:pPr>
        <w:spacing w:line="276" w:lineRule="auto"/>
        <w:ind w:right="1170"/>
        <w:rPr>
          <w:rFonts w:ascii="Times New Roman" w:hAnsi="Times New Roman" w:cs="Times New Roman"/>
        </w:rPr>
      </w:pPr>
      <w:r w:rsidRPr="00FF02F9">
        <w:rPr>
          <w:rFonts w:ascii="Times New Roman" w:eastAsia="Calibri" w:hAnsi="Times New Roman" w:cs="Times New Roman"/>
          <w:b/>
          <w:bCs/>
        </w:rPr>
        <w:t>Hvordan gør du?</w:t>
      </w:r>
    </w:p>
    <w:p w14:paraId="4C7FEBF4" w14:textId="4A73FFAA" w:rsidR="007A1F3C" w:rsidRPr="00FF02F9" w:rsidRDefault="00464D82" w:rsidP="00FF02F9">
      <w:pPr>
        <w:rPr>
          <w:rFonts w:ascii="Times New Roman" w:hAnsi="Times New Roman" w:cs="Times New Roman"/>
        </w:rPr>
      </w:pPr>
      <w:r w:rsidRPr="00FF02F9">
        <w:rPr>
          <w:rFonts w:ascii="Times New Roman" w:hAnsi="Times New Roman" w:cs="Times New Roman"/>
        </w:rPr>
        <w:t>Start med at sortere</w:t>
      </w:r>
      <w:r w:rsidR="007A1F3C" w:rsidRPr="00FF02F9">
        <w:rPr>
          <w:rFonts w:ascii="Times New Roman" w:hAnsi="Times New Roman" w:cs="Times New Roman"/>
        </w:rPr>
        <w:t xml:space="preserve"> udsagnene i </w:t>
      </w:r>
      <w:r w:rsidR="00FF02F9" w:rsidRPr="00FF02F9">
        <w:rPr>
          <w:rFonts w:ascii="Times New Roman" w:hAnsi="Times New Roman" w:cs="Times New Roman"/>
        </w:rPr>
        <w:t>tre</w:t>
      </w:r>
      <w:r w:rsidRPr="00FF02F9">
        <w:rPr>
          <w:rFonts w:ascii="Times New Roman" w:hAnsi="Times New Roman" w:cs="Times New Roman"/>
        </w:rPr>
        <w:t xml:space="preserve"> </w:t>
      </w:r>
      <w:r w:rsidR="007A1F3C" w:rsidRPr="00FF02F9">
        <w:rPr>
          <w:rFonts w:ascii="Times New Roman" w:hAnsi="Times New Roman" w:cs="Times New Roman"/>
        </w:rPr>
        <w:t>bunker:</w:t>
      </w:r>
      <w:r w:rsidR="00FF02F9" w:rsidRPr="00FF02F9">
        <w:rPr>
          <w:rFonts w:ascii="Times New Roman" w:hAnsi="Times New Roman" w:cs="Times New Roman"/>
        </w:rPr>
        <w:t xml:space="preserve"> 1) meget meningsfuldt, 2) ikke så meningsfuldt</w:t>
      </w:r>
      <w:r w:rsidR="00FF02F9">
        <w:rPr>
          <w:rFonts w:ascii="Times New Roman" w:hAnsi="Times New Roman" w:cs="Times New Roman"/>
        </w:rPr>
        <w:t xml:space="preserve"> og</w:t>
      </w:r>
      <w:r w:rsidR="00FF02F9">
        <w:rPr>
          <w:rFonts w:ascii="Times New Roman" w:hAnsi="Times New Roman" w:cs="Times New Roman"/>
        </w:rPr>
        <w:br/>
      </w:r>
      <w:r w:rsidR="00FF02F9" w:rsidRPr="00FF02F9">
        <w:rPr>
          <w:rFonts w:ascii="Times New Roman" w:hAnsi="Times New Roman" w:cs="Times New Roman"/>
        </w:rPr>
        <w:t>3) i tvivl</w:t>
      </w:r>
      <w:r w:rsidR="00FF02F9">
        <w:rPr>
          <w:rFonts w:ascii="Times New Roman" w:hAnsi="Times New Roman" w:cs="Times New Roman"/>
        </w:rPr>
        <w:t>.</w:t>
      </w:r>
    </w:p>
    <w:p w14:paraId="1EA611C1" w14:textId="55B76891" w:rsidR="006F5034" w:rsidRPr="00B14956" w:rsidRDefault="006F5034" w:rsidP="006F5034">
      <w:pPr>
        <w:spacing w:line="276" w:lineRule="auto"/>
        <w:ind w:right="8550"/>
        <w:rPr>
          <w:rFonts w:ascii="Times New Roman" w:hAnsi="Times New Roman" w:cs="Times New Roman"/>
        </w:rPr>
      </w:pPr>
    </w:p>
    <w:p w14:paraId="42F44271" w14:textId="6D37FA11" w:rsidR="00FF02F9" w:rsidRPr="00FF02F9" w:rsidRDefault="00FF02F9" w:rsidP="00FF02F9">
      <w:pPr>
        <w:spacing w:line="276" w:lineRule="auto"/>
        <w:rPr>
          <w:rFonts w:ascii="Times New Roman" w:hAnsi="Times New Roman" w:cs="Times New Roman"/>
        </w:rPr>
      </w:pPr>
      <w:r w:rsidRPr="00FF02F9">
        <w:rPr>
          <w:rFonts w:ascii="Times New Roman" w:hAnsi="Times New Roman" w:cs="Times New Roman"/>
        </w:rPr>
        <w:t>Tag</w:t>
      </w:r>
      <w:r w:rsidR="006F5034" w:rsidRPr="00FF02F9">
        <w:rPr>
          <w:rFonts w:ascii="Times New Roman" w:hAnsi="Times New Roman" w:cs="Times New Roman"/>
        </w:rPr>
        <w:t xml:space="preserve"> </w:t>
      </w:r>
      <w:r w:rsidR="00464D82" w:rsidRPr="00FF02F9">
        <w:rPr>
          <w:rFonts w:ascii="Times New Roman" w:hAnsi="Times New Roman" w:cs="Times New Roman"/>
        </w:rPr>
        <w:t>herefter</w:t>
      </w:r>
      <w:r w:rsidRPr="00FF02F9">
        <w:rPr>
          <w:rFonts w:ascii="Times New Roman" w:hAnsi="Times New Roman" w:cs="Times New Roman"/>
        </w:rPr>
        <w:t xml:space="preserve"> bunken</w:t>
      </w:r>
      <w:r w:rsidR="00464D82" w:rsidRPr="00FF02F9">
        <w:rPr>
          <w:rFonts w:ascii="Times New Roman" w:hAnsi="Times New Roman" w:cs="Times New Roman"/>
        </w:rPr>
        <w:t xml:space="preserve"> </w:t>
      </w:r>
      <w:r w:rsidR="006F5034" w:rsidRPr="00FF02F9">
        <w:rPr>
          <w:rFonts w:ascii="Times New Roman" w:hAnsi="Times New Roman" w:cs="Times New Roman"/>
        </w:rPr>
        <w:t xml:space="preserve">med </w:t>
      </w:r>
      <w:r>
        <w:rPr>
          <w:rFonts w:ascii="Times New Roman" w:hAnsi="Times New Roman" w:cs="Times New Roman"/>
        </w:rPr>
        <w:t>udsagn</w:t>
      </w:r>
      <w:r w:rsidR="006F5034" w:rsidRPr="00FF02F9">
        <w:rPr>
          <w:rFonts w:ascii="Times New Roman" w:hAnsi="Times New Roman" w:cs="Times New Roman"/>
        </w:rPr>
        <w:t xml:space="preserve">, du anser for </w:t>
      </w:r>
      <w:r w:rsidRPr="00FF02F9">
        <w:rPr>
          <w:rFonts w:ascii="Times New Roman" w:hAnsi="Times New Roman" w:cs="Times New Roman"/>
        </w:rPr>
        <w:t>meget</w:t>
      </w:r>
      <w:r w:rsidR="006F5034" w:rsidRPr="00FF02F9">
        <w:rPr>
          <w:rFonts w:ascii="Times New Roman" w:hAnsi="Times New Roman" w:cs="Times New Roman"/>
        </w:rPr>
        <w:t xml:space="preserve"> meningsfulde, og spred dem ud foran dig. Jo mere </w:t>
      </w:r>
      <w:r w:rsidR="00464D82" w:rsidRPr="00FF02F9">
        <w:rPr>
          <w:rFonts w:ascii="Times New Roman" w:hAnsi="Times New Roman" w:cs="Times New Roman"/>
        </w:rPr>
        <w:t xml:space="preserve">enig </w:t>
      </w:r>
      <w:r w:rsidR="006F5034" w:rsidRPr="00FF02F9">
        <w:rPr>
          <w:rFonts w:ascii="Times New Roman" w:hAnsi="Times New Roman" w:cs="Times New Roman"/>
        </w:rPr>
        <w:t>du er i</w:t>
      </w:r>
      <w:r w:rsidR="00464D82" w:rsidRPr="00FF02F9">
        <w:rPr>
          <w:rFonts w:ascii="Times New Roman" w:hAnsi="Times New Roman" w:cs="Times New Roman"/>
        </w:rPr>
        <w:t>, at</w:t>
      </w:r>
      <w:r w:rsidR="006F5034" w:rsidRPr="00FF02F9">
        <w:rPr>
          <w:rFonts w:ascii="Times New Roman" w:hAnsi="Times New Roman" w:cs="Times New Roman"/>
        </w:rPr>
        <w:t xml:space="preserve"> et udsagn</w:t>
      </w:r>
      <w:r w:rsidR="00464D82" w:rsidRPr="00FF02F9">
        <w:rPr>
          <w:rFonts w:ascii="Times New Roman" w:hAnsi="Times New Roman" w:cs="Times New Roman"/>
        </w:rPr>
        <w:t xml:space="preserve"> er meningsfuldt (nyttigt/vigtigt)</w:t>
      </w:r>
      <w:r w:rsidR="006F5034" w:rsidRPr="00FF02F9">
        <w:rPr>
          <w:rFonts w:ascii="Times New Roman" w:hAnsi="Times New Roman" w:cs="Times New Roman"/>
        </w:rPr>
        <w:t>, jo højere rangering tildele</w:t>
      </w:r>
      <w:r w:rsidR="00903B68" w:rsidRPr="00FF02F9">
        <w:rPr>
          <w:rFonts w:ascii="Times New Roman" w:hAnsi="Times New Roman" w:cs="Times New Roman"/>
        </w:rPr>
        <w:t>s</w:t>
      </w:r>
      <w:r w:rsidR="006F5034" w:rsidRPr="00FF02F9">
        <w:rPr>
          <w:rFonts w:ascii="Times New Roman" w:hAnsi="Times New Roman" w:cs="Times New Roman"/>
        </w:rPr>
        <w:t xml:space="preserve"> de</w:t>
      </w:r>
      <w:r w:rsidR="00903B68" w:rsidRPr="00FF02F9">
        <w:rPr>
          <w:rFonts w:ascii="Times New Roman" w:hAnsi="Times New Roman" w:cs="Times New Roman"/>
        </w:rPr>
        <w:t>t</w:t>
      </w:r>
      <w:r w:rsidR="006F5034" w:rsidRPr="00FF02F9">
        <w:rPr>
          <w:rFonts w:ascii="Times New Roman" w:hAnsi="Times New Roman" w:cs="Times New Roman"/>
        </w:rPr>
        <w:t xml:space="preserve">. </w:t>
      </w:r>
    </w:p>
    <w:p w14:paraId="6B2C0092" w14:textId="77777777" w:rsidR="00FF02F9" w:rsidRPr="00FF02F9" w:rsidRDefault="00FF02F9" w:rsidP="00FF02F9">
      <w:pPr>
        <w:pStyle w:val="Listeafsnit"/>
      </w:pPr>
    </w:p>
    <w:p w14:paraId="48628BFF" w14:textId="77777777" w:rsidR="00FF02F9" w:rsidRDefault="00FF02F9" w:rsidP="00FF02F9">
      <w:pPr>
        <w:spacing w:line="276" w:lineRule="auto"/>
        <w:rPr>
          <w:rFonts w:ascii="Times New Roman" w:hAnsi="Times New Roman" w:cs="Times New Roman"/>
        </w:rPr>
      </w:pPr>
      <w:r w:rsidRPr="00FF02F9">
        <w:rPr>
          <w:rFonts w:ascii="Times New Roman" w:hAnsi="Times New Roman" w:cs="Times New Roman"/>
        </w:rPr>
        <w:t>Gennemgå samme proces med bunken med ’ikke så meningsfulde’ udsagn, og til sidst ’i tvivl’ bunken.</w:t>
      </w:r>
      <w:r>
        <w:rPr>
          <w:rFonts w:ascii="Times New Roman" w:hAnsi="Times New Roman" w:cs="Times New Roman"/>
        </w:rPr>
        <w:t xml:space="preserve"> </w:t>
      </w:r>
      <w:r w:rsidRPr="00B14956">
        <w:rPr>
          <w:rFonts w:ascii="Times New Roman" w:hAnsi="Times New Roman" w:cs="Times New Roman"/>
        </w:rPr>
        <w:t>Et stort antal udsagn kan allokeres til de midterste kolonner, hvilket indikerer, at du ikke er sikker på deres niveau</w:t>
      </w:r>
      <w:r>
        <w:rPr>
          <w:rFonts w:ascii="Times New Roman" w:hAnsi="Times New Roman" w:cs="Times New Roman"/>
        </w:rPr>
        <w:t xml:space="preserve"> af meningsfuldhed (nytte/vigtighed).</w:t>
      </w:r>
    </w:p>
    <w:p w14:paraId="02B5388C" w14:textId="77777777" w:rsidR="006F5034" w:rsidRPr="00B14956" w:rsidRDefault="006F5034" w:rsidP="006F5034">
      <w:pPr>
        <w:spacing w:line="276" w:lineRule="auto"/>
        <w:ind w:right="8550"/>
        <w:rPr>
          <w:rFonts w:ascii="Times New Roman" w:hAnsi="Times New Roman" w:cs="Times New Roman"/>
        </w:rPr>
      </w:pPr>
    </w:p>
    <w:p w14:paraId="7D46FBD7" w14:textId="2DEDCDF4" w:rsidR="006F5034" w:rsidRPr="00B14956" w:rsidRDefault="006F5034" w:rsidP="006F5034">
      <w:pPr>
        <w:spacing w:line="276" w:lineRule="auto"/>
        <w:rPr>
          <w:rFonts w:ascii="Times New Roman" w:hAnsi="Times New Roman" w:cs="Times New Roman"/>
        </w:rPr>
      </w:pPr>
      <w:r w:rsidRPr="00464D82">
        <w:rPr>
          <w:rFonts w:ascii="Times New Roman" w:hAnsi="Times New Roman" w:cs="Times New Roman"/>
          <w:b/>
          <w:bCs/>
        </w:rPr>
        <w:t>Bemærk venligst</w:t>
      </w:r>
      <w:r w:rsidRPr="00B14956">
        <w:rPr>
          <w:rFonts w:ascii="Times New Roman" w:hAnsi="Times New Roman" w:cs="Times New Roman"/>
        </w:rPr>
        <w:t xml:space="preserve">, at der kun kan ligge </w:t>
      </w:r>
      <w:r w:rsidRPr="00464D82">
        <w:rPr>
          <w:rFonts w:ascii="Times New Roman" w:hAnsi="Times New Roman" w:cs="Times New Roman"/>
          <w:b/>
          <w:bCs/>
        </w:rPr>
        <w:t>ét</w:t>
      </w:r>
      <w:r w:rsidRPr="00B14956">
        <w:rPr>
          <w:rFonts w:ascii="Times New Roman" w:hAnsi="Times New Roman" w:cs="Times New Roman"/>
        </w:rPr>
        <w:t xml:space="preserve"> kort i</w:t>
      </w:r>
      <w:r w:rsidR="00464D82">
        <w:rPr>
          <w:rFonts w:ascii="Times New Roman" w:hAnsi="Times New Roman" w:cs="Times New Roman"/>
        </w:rPr>
        <w:t xml:space="preserve"> pr.</w:t>
      </w:r>
      <w:r w:rsidRPr="00B14956">
        <w:rPr>
          <w:rFonts w:ascii="Times New Roman" w:hAnsi="Times New Roman" w:cs="Times New Roman"/>
        </w:rPr>
        <w:t xml:space="preserve"> felt på sorteringsskemaet. Så du kan for eksempel kun placere to udsagn som de mest meningsfulde og give dem </w:t>
      </w:r>
      <w:r w:rsidR="00903B68">
        <w:rPr>
          <w:rFonts w:ascii="Times New Roman" w:hAnsi="Times New Roman" w:cs="Times New Roman"/>
        </w:rPr>
        <w:t xml:space="preserve">begge </w:t>
      </w:r>
      <w:r w:rsidRPr="00B14956">
        <w:rPr>
          <w:rFonts w:ascii="Times New Roman" w:hAnsi="Times New Roman" w:cs="Times New Roman"/>
        </w:rPr>
        <w:t>en rangering på +5.</w:t>
      </w:r>
    </w:p>
    <w:p w14:paraId="27387506" w14:textId="77777777" w:rsidR="006F5034" w:rsidRPr="00B14956" w:rsidRDefault="006F5034" w:rsidP="006F5034">
      <w:pPr>
        <w:spacing w:line="276" w:lineRule="auto"/>
        <w:rPr>
          <w:rFonts w:ascii="Times New Roman" w:hAnsi="Times New Roman" w:cs="Times New Roman"/>
        </w:rPr>
      </w:pPr>
    </w:p>
    <w:p w14:paraId="4477A746" w14:textId="5E7CB0CC" w:rsidR="00464D82" w:rsidRDefault="006F5034" w:rsidP="006F5034">
      <w:pPr>
        <w:spacing w:line="276" w:lineRule="auto"/>
        <w:rPr>
          <w:rFonts w:ascii="Times New Roman" w:hAnsi="Times New Roman" w:cs="Times New Roman"/>
        </w:rPr>
      </w:pPr>
      <w:r w:rsidRPr="00B14956">
        <w:rPr>
          <w:rFonts w:ascii="Times New Roman" w:hAnsi="Times New Roman" w:cs="Times New Roman"/>
        </w:rPr>
        <w:t xml:space="preserve">Det kan være svært med det samme at beslutte, hvilke udsagn der skal have den højeste rangering, især hvis du har et stort antal udsagn, som du synes er vigtige. I dette tilfælde er </w:t>
      </w:r>
      <w:r w:rsidRPr="00780A62">
        <w:rPr>
          <w:rFonts w:ascii="Times New Roman" w:hAnsi="Times New Roman" w:cs="Times New Roman"/>
          <w:b/>
          <w:bCs/>
        </w:rPr>
        <w:t>en mulig strategi</w:t>
      </w:r>
      <w:r w:rsidRPr="00B14956">
        <w:rPr>
          <w:rFonts w:ascii="Times New Roman" w:hAnsi="Times New Roman" w:cs="Times New Roman"/>
        </w:rPr>
        <w:t xml:space="preserve"> at læse disse udsagn igen og klassificere dem i to kategorier: dem, der genererer de stærkeste følelser af enighed, og dem, som du føler lidt mindre stærkt for. En lignende tilgang kan </w:t>
      </w:r>
      <w:r w:rsidR="00903B68">
        <w:rPr>
          <w:rFonts w:ascii="Times New Roman" w:hAnsi="Times New Roman" w:cs="Times New Roman"/>
        </w:rPr>
        <w:t>anvendes</w:t>
      </w:r>
      <w:r w:rsidRPr="00B14956">
        <w:rPr>
          <w:rFonts w:ascii="Times New Roman" w:hAnsi="Times New Roman" w:cs="Times New Roman"/>
        </w:rPr>
        <w:t xml:space="preserve"> til de mindst meningsfulde </w:t>
      </w:r>
      <w:r w:rsidR="00903B68">
        <w:rPr>
          <w:rFonts w:ascii="Times New Roman" w:hAnsi="Times New Roman" w:cs="Times New Roman"/>
        </w:rPr>
        <w:t>udsagn</w:t>
      </w:r>
      <w:r w:rsidRPr="00B14956">
        <w:rPr>
          <w:rFonts w:ascii="Times New Roman" w:hAnsi="Times New Roman" w:cs="Times New Roman"/>
        </w:rPr>
        <w:t xml:space="preserve">. </w:t>
      </w:r>
      <w:r w:rsidR="00464D82">
        <w:rPr>
          <w:rFonts w:ascii="Times New Roman" w:hAnsi="Times New Roman" w:cs="Times New Roman"/>
        </w:rPr>
        <w:t>Du må gerne flytte rundt på udsagnene efter du har lagt dem.</w:t>
      </w:r>
      <w:r w:rsidR="00903B68">
        <w:rPr>
          <w:rFonts w:ascii="Times New Roman" w:hAnsi="Times New Roman" w:cs="Times New Roman"/>
        </w:rPr>
        <w:t xml:space="preserve"> </w:t>
      </w:r>
    </w:p>
    <w:p w14:paraId="09B12DFE" w14:textId="77777777" w:rsidR="00464D82" w:rsidRDefault="00464D82" w:rsidP="006F5034">
      <w:pPr>
        <w:spacing w:line="276" w:lineRule="auto"/>
        <w:rPr>
          <w:rFonts w:ascii="Times New Roman" w:hAnsi="Times New Roman" w:cs="Times New Roman"/>
        </w:rPr>
      </w:pPr>
    </w:p>
    <w:p w14:paraId="37F159B9" w14:textId="68CB2ACE" w:rsidR="0073325E" w:rsidRDefault="006F5034" w:rsidP="006F5034">
      <w:pPr>
        <w:spacing w:line="276" w:lineRule="auto"/>
        <w:rPr>
          <w:rFonts w:ascii="Times New Roman" w:hAnsi="Times New Roman" w:cs="Times New Roman"/>
        </w:rPr>
      </w:pPr>
      <w:r w:rsidRPr="00B14956">
        <w:rPr>
          <w:rFonts w:ascii="Times New Roman" w:hAnsi="Times New Roman" w:cs="Times New Roman"/>
        </w:rPr>
        <w:t xml:space="preserve">Når du har </w:t>
      </w:r>
      <w:r w:rsidR="00464D82">
        <w:rPr>
          <w:rFonts w:ascii="Times New Roman" w:hAnsi="Times New Roman" w:cs="Times New Roman"/>
        </w:rPr>
        <w:t>fordelt alle udsagn i sorteringsskemaet,</w:t>
      </w:r>
      <w:r w:rsidRPr="00B14956">
        <w:rPr>
          <w:rFonts w:ascii="Times New Roman" w:hAnsi="Times New Roman" w:cs="Times New Roman"/>
        </w:rPr>
        <w:t xml:space="preserve"> </w:t>
      </w:r>
      <w:r w:rsidR="00464D82">
        <w:rPr>
          <w:rFonts w:ascii="Times New Roman" w:hAnsi="Times New Roman" w:cs="Times New Roman"/>
        </w:rPr>
        <w:t>kan</w:t>
      </w:r>
      <w:r w:rsidRPr="00B14956">
        <w:rPr>
          <w:rFonts w:ascii="Times New Roman" w:hAnsi="Times New Roman" w:cs="Times New Roman"/>
        </w:rPr>
        <w:t xml:space="preserve"> du tage et sidste kig på skemaet og foretage </w:t>
      </w:r>
      <w:r w:rsidR="00FF02F9">
        <w:rPr>
          <w:rFonts w:ascii="Times New Roman" w:hAnsi="Times New Roman" w:cs="Times New Roman"/>
        </w:rPr>
        <w:t xml:space="preserve">de </w:t>
      </w:r>
      <w:r w:rsidRPr="00B14956">
        <w:rPr>
          <w:rFonts w:ascii="Times New Roman" w:hAnsi="Times New Roman" w:cs="Times New Roman"/>
        </w:rPr>
        <w:t>justeringer, du mener er nødvendige.</w:t>
      </w:r>
      <w:r w:rsidR="00464D82">
        <w:rPr>
          <w:rFonts w:ascii="Times New Roman" w:hAnsi="Times New Roman" w:cs="Times New Roman"/>
        </w:rPr>
        <w:t xml:space="preserve"> </w:t>
      </w:r>
    </w:p>
    <w:p w14:paraId="28F16FCB" w14:textId="77777777" w:rsidR="00903B68" w:rsidRDefault="00903B68" w:rsidP="006F5034">
      <w:pPr>
        <w:spacing w:line="276" w:lineRule="auto"/>
        <w:rPr>
          <w:rFonts w:ascii="Times New Roman" w:hAnsi="Times New Roman" w:cs="Times New Roman"/>
        </w:rPr>
      </w:pPr>
    </w:p>
    <w:p w14:paraId="19469F11" w14:textId="1F104366" w:rsidR="00903B68" w:rsidRDefault="00903B68" w:rsidP="006F5034">
      <w:pPr>
        <w:spacing w:line="276" w:lineRule="auto"/>
        <w:rPr>
          <w:rFonts w:ascii="Times New Roman" w:hAnsi="Times New Roman" w:cs="Times New Roman"/>
        </w:rPr>
      </w:pPr>
      <w:r w:rsidRPr="00903B68">
        <w:rPr>
          <w:rFonts w:ascii="Times New Roman" w:hAnsi="Times New Roman" w:cs="Times New Roman"/>
          <w:b/>
          <w:bCs/>
        </w:rPr>
        <w:t>Vigtigt!</w:t>
      </w:r>
      <w:r>
        <w:rPr>
          <w:rFonts w:ascii="Times New Roman" w:hAnsi="Times New Roman" w:cs="Times New Roman"/>
        </w:rPr>
        <w:t xml:space="preserve"> Alle udsagn </w:t>
      </w:r>
      <w:r w:rsidRPr="00FF02F9">
        <w:rPr>
          <w:rFonts w:ascii="Times New Roman" w:hAnsi="Times New Roman" w:cs="Times New Roman"/>
          <w:b/>
          <w:bCs/>
        </w:rPr>
        <w:t>skal</w:t>
      </w:r>
      <w:r>
        <w:rPr>
          <w:rFonts w:ascii="Times New Roman" w:hAnsi="Times New Roman" w:cs="Times New Roman"/>
        </w:rPr>
        <w:t xml:space="preserve"> fordeles i skemaet</w:t>
      </w:r>
      <w:r w:rsidR="00147C17">
        <w:rPr>
          <w:rFonts w:ascii="Times New Roman" w:hAnsi="Times New Roman" w:cs="Times New Roman"/>
        </w:rPr>
        <w:t>.</w:t>
      </w:r>
    </w:p>
    <w:p w14:paraId="37B8CD4A" w14:textId="77777777" w:rsidR="00903B68" w:rsidRDefault="00903B68" w:rsidP="006F5034">
      <w:pPr>
        <w:spacing w:line="276" w:lineRule="auto"/>
        <w:rPr>
          <w:rFonts w:ascii="Times New Roman" w:hAnsi="Times New Roman" w:cs="Times New Roman"/>
        </w:rPr>
      </w:pPr>
    </w:p>
    <w:p w14:paraId="4DDF3C60" w14:textId="5536162C" w:rsidR="0041416C" w:rsidRPr="00FF02F9" w:rsidRDefault="0041416C" w:rsidP="00FF02F9">
      <w:pPr>
        <w:spacing w:line="276" w:lineRule="auto"/>
        <w:rPr>
          <w:rFonts w:ascii="Times New Roman" w:hAnsi="Times New Roman" w:cs="Times New Roman"/>
          <w:b/>
        </w:rPr>
      </w:pPr>
    </w:p>
    <w:sectPr w:rsidR="0041416C" w:rsidRPr="00FF02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0E3D9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81129"/>
    <w:multiLevelType w:val="hybridMultilevel"/>
    <w:tmpl w:val="C1AEC448"/>
    <w:lvl w:ilvl="0" w:tplc="3544D69C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B303E"/>
    <w:multiLevelType w:val="hybridMultilevel"/>
    <w:tmpl w:val="E5A6AE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D28D9"/>
    <w:multiLevelType w:val="hybridMultilevel"/>
    <w:tmpl w:val="7C589958"/>
    <w:lvl w:ilvl="0" w:tplc="30C69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8A9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28D0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8A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A8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A4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07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C2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C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09037013">
    <w:abstractNumId w:val="0"/>
  </w:num>
  <w:num w:numId="2" w16cid:durableId="377820276">
    <w:abstractNumId w:val="3"/>
  </w:num>
  <w:num w:numId="3" w16cid:durableId="169570859">
    <w:abstractNumId w:val="2"/>
  </w:num>
  <w:num w:numId="4" w16cid:durableId="1409185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34"/>
    <w:rsid w:val="000B3E4B"/>
    <w:rsid w:val="000F5151"/>
    <w:rsid w:val="00101683"/>
    <w:rsid w:val="00147C17"/>
    <w:rsid w:val="003B32C2"/>
    <w:rsid w:val="003B608F"/>
    <w:rsid w:val="003D2649"/>
    <w:rsid w:val="003E7CCD"/>
    <w:rsid w:val="0041416C"/>
    <w:rsid w:val="00446E20"/>
    <w:rsid w:val="00464D82"/>
    <w:rsid w:val="00695F52"/>
    <w:rsid w:val="006F5034"/>
    <w:rsid w:val="0073325E"/>
    <w:rsid w:val="00780A62"/>
    <w:rsid w:val="007A1F3C"/>
    <w:rsid w:val="00803D48"/>
    <w:rsid w:val="008D0F85"/>
    <w:rsid w:val="008D2F62"/>
    <w:rsid w:val="00903B68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6871A"/>
  <w15:chartTrackingRefBased/>
  <w15:docId w15:val="{0F5F5B49-7B0B-40F0-B5E0-DE47E1E8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34"/>
    <w:pPr>
      <w:spacing w:after="0" w:line="240" w:lineRule="auto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50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503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Default">
    <w:name w:val="Default"/>
    <w:rsid w:val="003E7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eafsnit">
    <w:name w:val="List Paragraph"/>
    <w:basedOn w:val="Normal"/>
    <w:uiPriority w:val="34"/>
    <w:qFormat/>
    <w:rsid w:val="007A1F3C"/>
    <w:pPr>
      <w:ind w:left="720"/>
      <w:contextualSpacing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4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6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2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4DFDB813E8C847AFE42F903B3CDF5E" ma:contentTypeVersion="12" ma:contentTypeDescription="Opret et nyt dokument." ma:contentTypeScope="" ma:versionID="acf3a5839ee8bc1cce514df4f30b6be6">
  <xsd:schema xmlns:xsd="http://www.w3.org/2001/XMLSchema" xmlns:xs="http://www.w3.org/2001/XMLSchema" xmlns:p="http://schemas.microsoft.com/office/2006/metadata/properties" xmlns:ns2="4fd397a1-248d-4f78-aceb-d24c1e9e2740" xmlns:ns3="1d64ac6d-8f61-4283-8da6-a8621fbb1849" targetNamespace="http://schemas.microsoft.com/office/2006/metadata/properties" ma:root="true" ma:fieldsID="4801bcf563d91222cfa1deb3ba38928b" ns2:_="" ns3:_="">
    <xsd:import namespace="4fd397a1-248d-4f78-aceb-d24c1e9e2740"/>
    <xsd:import namespace="1d64ac6d-8f61-4283-8da6-a8621fbb1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397a1-248d-4f78-aceb-d24c1e9e2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4ac6d-8f61-4283-8da6-a8621fbb18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af4d0cf-4547-4ee3-a880-a188f927579b}" ma:internalName="TaxCatchAll" ma:showField="CatchAllData" ma:web="1d64ac6d-8f61-4283-8da6-a8621fbb1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64ac6d-8f61-4283-8da6-a8621fbb1849" xsi:nil="true"/>
    <lcf76f155ced4ddcb4097134ff3c332f xmlns="4fd397a1-248d-4f78-aceb-d24c1e9e27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3ADA4A-7383-4ECC-B9B7-34DA37C77731}"/>
</file>

<file path=customXml/itemProps2.xml><?xml version="1.0" encoding="utf-8"?>
<ds:datastoreItem xmlns:ds="http://schemas.openxmlformats.org/officeDocument/2006/customXml" ds:itemID="{80D1F485-BCF9-48BC-ACEB-E7C3E5281481}"/>
</file>

<file path=customXml/itemProps3.xml><?xml version="1.0" encoding="utf-8"?>
<ds:datastoreItem xmlns:ds="http://schemas.openxmlformats.org/officeDocument/2006/customXml" ds:itemID="{992B0FBD-F29B-4AAA-9081-FF1BB8977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Guldborg Nielsen</dc:creator>
  <cp:keywords/>
  <dc:description/>
  <cp:lastModifiedBy>Sanne Lisborg</cp:lastModifiedBy>
  <cp:revision>2</cp:revision>
  <cp:lastPrinted>2024-04-23T12:09:00Z</cp:lastPrinted>
  <dcterms:created xsi:type="dcterms:W3CDTF">2024-06-12T11:23:00Z</dcterms:created>
  <dcterms:modified xsi:type="dcterms:W3CDTF">2024-06-12T11:23:00Z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bfbc7f7506ba1b03799e3efd0f56b6d0c3d640dbc75f366179cb9c3e69f08b03</vt:lpwstr>
  </property>
  <property fmtid="{D5CDD505-2E9C-101B-9397-08002B2CF9AE}" pid="3" name="ContentTypeId">
    <vt:lpwstr>0x010100EE4DFDB813E8C847AFE42F903B3CDF5E</vt:lpwstr>
  </property>
</Properties>
</file>